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2" w:rsidRDefault="00086E52" w:rsidP="00086E52">
      <w:pPr>
        <w:pStyle w:val="a7"/>
        <w:framePr w:w="2519" w:h="511" w:hSpace="2297" w:wrap="notBeside" w:vAnchor="text" w:hAnchor="page" w:x="7508" w:y="2093"/>
        <w:shd w:val="clear" w:color="auto" w:fill="auto"/>
        <w:ind w:left="40"/>
      </w:pPr>
    </w:p>
    <w:p w:rsidR="00FC61EC" w:rsidRDefault="00FC61EC" w:rsidP="008F04C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567" w:firstLine="2268"/>
        <w:jc w:val="right"/>
        <w:rPr>
          <w:rFonts w:ascii="Garamond" w:hAnsi="Garamond"/>
          <w:sz w:val="22"/>
          <w:szCs w:val="22"/>
        </w:rPr>
      </w:pPr>
    </w:p>
    <w:p w:rsidR="000545CD" w:rsidRPr="000545CD" w:rsidRDefault="00FA13B9" w:rsidP="006D0A1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6D0A11" w:rsidRPr="000545CD">
        <w:rPr>
          <w:rFonts w:ascii="Times New Roman" w:hAnsi="Times New Roman" w:cs="Times New Roman"/>
          <w:sz w:val="22"/>
          <w:szCs w:val="22"/>
        </w:rPr>
        <w:t xml:space="preserve">риложение №1 </w:t>
      </w:r>
    </w:p>
    <w:p w:rsidR="000545CD" w:rsidRPr="000545CD" w:rsidRDefault="006D0A11" w:rsidP="006D0A1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  <w:r w:rsidRPr="000545CD">
        <w:rPr>
          <w:rFonts w:ascii="Times New Roman" w:hAnsi="Times New Roman" w:cs="Times New Roman"/>
          <w:sz w:val="22"/>
          <w:szCs w:val="22"/>
        </w:rPr>
        <w:t xml:space="preserve"> </w:t>
      </w:r>
      <w:r w:rsidR="003030E7" w:rsidRPr="000545CD">
        <w:rPr>
          <w:rFonts w:ascii="Times New Roman" w:hAnsi="Times New Roman" w:cs="Times New Roman"/>
          <w:sz w:val="22"/>
          <w:szCs w:val="22"/>
        </w:rPr>
        <w:t xml:space="preserve">к Порядку </w:t>
      </w:r>
      <w:r w:rsidR="003030E7" w:rsidRPr="000545CD">
        <w:rPr>
          <w:rFonts w:ascii="Times New Roman" w:hAnsi="Times New Roman" w:cs="Times New Roman"/>
          <w:sz w:val="22"/>
          <w:szCs w:val="22"/>
        </w:rPr>
        <w:tab/>
        <w:t>определения инвестиционного профиля Учредителя управления</w:t>
      </w:r>
    </w:p>
    <w:p w:rsidR="003030E7" w:rsidRDefault="003030E7" w:rsidP="006D0A1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  <w:r w:rsidRPr="000545CD">
        <w:rPr>
          <w:rFonts w:ascii="Times New Roman" w:hAnsi="Times New Roman" w:cs="Times New Roman"/>
          <w:sz w:val="22"/>
          <w:szCs w:val="22"/>
        </w:rPr>
        <w:t xml:space="preserve"> и перечень сведений, необходимых для его определения</w:t>
      </w:r>
    </w:p>
    <w:p w:rsidR="00045320" w:rsidRDefault="00045320" w:rsidP="006D0A1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</w:p>
    <w:p w:rsidR="00045320" w:rsidRPr="00D823F2" w:rsidRDefault="00045320" w:rsidP="0004532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F2">
        <w:rPr>
          <w:rFonts w:ascii="Times New Roman" w:hAnsi="Times New Roman" w:cs="Times New Roman"/>
          <w:sz w:val="28"/>
          <w:szCs w:val="28"/>
        </w:rPr>
        <w:t>Анкета</w:t>
      </w:r>
    </w:p>
    <w:p w:rsidR="00045320" w:rsidRPr="00D823F2" w:rsidRDefault="00045320" w:rsidP="0004532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F2">
        <w:rPr>
          <w:rFonts w:ascii="Times New Roman" w:hAnsi="Times New Roman" w:cs="Times New Roman"/>
          <w:sz w:val="28"/>
          <w:szCs w:val="28"/>
        </w:rPr>
        <w:t xml:space="preserve"> для определения инвестиционного профиля Учредителя управления</w:t>
      </w:r>
    </w:p>
    <w:p w:rsidR="00045320" w:rsidRDefault="00045320" w:rsidP="00045320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410"/>
        <w:gridCol w:w="5369"/>
      </w:tblGrid>
      <w:tr w:rsidR="00045320" w:rsidRPr="00045320" w:rsidTr="00D823F2">
        <w:trPr>
          <w:trHeight w:val="372"/>
        </w:trPr>
        <w:tc>
          <w:tcPr>
            <w:tcW w:w="1985" w:type="dxa"/>
          </w:tcPr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320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Заполняется:</w:t>
            </w:r>
          </w:p>
        </w:tc>
        <w:tc>
          <w:tcPr>
            <w:tcW w:w="2410" w:type="dxa"/>
          </w:tcPr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45320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Первично</w:t>
            </w:r>
          </w:p>
        </w:tc>
        <w:tc>
          <w:tcPr>
            <w:tcW w:w="5369" w:type="dxa"/>
          </w:tcPr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4532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факту изменения/обновления сведений</w:t>
            </w:r>
          </w:p>
          <w:p w:rsidR="00045320" w:rsidRPr="00045320" w:rsidRDefault="00045320" w:rsidP="00D823F2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320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Договор № __________</w:t>
            </w:r>
            <w:r w:rsidR="00D823F2">
              <w:rPr>
                <w:rFonts w:ascii="Times New Roman" w:hAnsi="Times New Roman" w:cs="Times New Roman"/>
                <w:b w:val="0"/>
                <w:sz w:val="22"/>
                <w:szCs w:val="22"/>
              </w:rPr>
              <w:t>_</w:t>
            </w:r>
            <w:r w:rsidRPr="00045320">
              <w:rPr>
                <w:rFonts w:ascii="Times New Roman" w:hAnsi="Times New Roman" w:cs="Times New Roman"/>
                <w:b w:val="0"/>
                <w:sz w:val="22"/>
                <w:szCs w:val="22"/>
              </w:rPr>
              <w:t>__ от ______</w:t>
            </w:r>
            <w:r w:rsidR="00D823F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</w:t>
            </w:r>
            <w:r w:rsidRPr="0004532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________ </w:t>
            </w:r>
            <w:proofErr w:type="gramStart"/>
            <w:r w:rsidRPr="00045320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="00D823F2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</w:tbl>
    <w:p w:rsidR="00045320" w:rsidRDefault="00045320" w:rsidP="00045320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left"/>
        <w:rPr>
          <w:rFonts w:ascii="Times New Roman" w:hAnsi="Times New Roman" w:cs="Times New Roman"/>
          <w:sz w:val="22"/>
          <w:szCs w:val="22"/>
        </w:rPr>
      </w:pPr>
    </w:p>
    <w:p w:rsidR="00045320" w:rsidRPr="00D823F2" w:rsidRDefault="00D823F2" w:rsidP="00045320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D823F2">
        <w:rPr>
          <w:rFonts w:ascii="Times New Roman" w:hAnsi="Times New Roman" w:cs="Times New Roman"/>
          <w:sz w:val="20"/>
          <w:szCs w:val="20"/>
        </w:rPr>
        <w:t>СВЕДЕНИЯ ОБ УЧРЕДИТЕЛЕ УПРАВЛЕНИЯ</w:t>
      </w:r>
      <w:r w:rsidR="00045320" w:rsidRPr="00D823F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386"/>
      </w:tblGrid>
      <w:tr w:rsidR="00045320" w:rsidRPr="00045320" w:rsidTr="00D823F2">
        <w:trPr>
          <w:trHeight w:val="780"/>
        </w:trPr>
        <w:tc>
          <w:tcPr>
            <w:tcW w:w="4537" w:type="dxa"/>
          </w:tcPr>
          <w:p w:rsidR="00D823F2" w:rsidRPr="00045320" w:rsidRDefault="00D823F2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Style w:val="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0"/>
                <w:szCs w:val="20"/>
              </w:rPr>
              <w:t>Фамилия Имя Отчество</w:t>
            </w:r>
            <w:r w:rsidR="00543CAC">
              <w:rPr>
                <w:rStyle w:val="6"/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320">
              <w:rPr>
                <w:rStyle w:val="6"/>
                <w:rFonts w:ascii="Times New Roman" w:hAnsi="Times New Roman" w:cs="Times New Roman"/>
                <w:b w:val="0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244" w:type="dxa"/>
          </w:tcPr>
          <w:p w:rsidR="00045320" w:rsidRDefault="00D823F2" w:rsidP="006D0A11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_______________________________________________</w:t>
            </w:r>
          </w:p>
          <w:p w:rsidR="00D823F2" w:rsidRPr="00045320" w:rsidRDefault="00D823F2" w:rsidP="006D0A11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_______________________________________________</w:t>
            </w:r>
          </w:p>
        </w:tc>
      </w:tr>
      <w:tr w:rsidR="00045320" w:rsidRPr="00045320" w:rsidTr="00D823F2">
        <w:trPr>
          <w:trHeight w:val="408"/>
        </w:trPr>
        <w:tc>
          <w:tcPr>
            <w:tcW w:w="4537" w:type="dxa"/>
          </w:tcPr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</w:t>
            </w:r>
          </w:p>
        </w:tc>
        <w:tc>
          <w:tcPr>
            <w:tcW w:w="5244" w:type="dxa"/>
          </w:tcPr>
          <w:p w:rsidR="00045320" w:rsidRPr="00045320" w:rsidRDefault="00045320" w:rsidP="006D0A11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45320" w:rsidRPr="00045320" w:rsidTr="00D823F2">
        <w:trPr>
          <w:trHeight w:val="276"/>
        </w:trPr>
        <w:tc>
          <w:tcPr>
            <w:tcW w:w="4537" w:type="dxa"/>
            <w:vMerge w:val="restart"/>
          </w:tcPr>
          <w:p w:rsidR="00543CAC" w:rsidRDefault="00045320" w:rsidP="00543CAC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Данные документа, удостоверяющ</w:t>
            </w:r>
            <w:r w:rsidR="00543CAC">
              <w:rPr>
                <w:rFonts w:ascii="Times New Roman" w:hAnsi="Times New Roman" w:cs="Times New Roman"/>
                <w:b w:val="0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личность физического лица</w:t>
            </w:r>
            <w:r w:rsidR="00543CAC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</w:p>
          <w:p w:rsidR="00045320" w:rsidRPr="00045320" w:rsidRDefault="00045320" w:rsidP="00543CAC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ОГРН и ИНН юридического лица</w:t>
            </w:r>
          </w:p>
        </w:tc>
        <w:tc>
          <w:tcPr>
            <w:tcW w:w="5244" w:type="dxa"/>
          </w:tcPr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вид</w:t>
            </w:r>
          </w:p>
        </w:tc>
      </w:tr>
      <w:tr w:rsidR="00045320" w:rsidRPr="00045320" w:rsidTr="00D823F2">
        <w:trPr>
          <w:trHeight w:val="216"/>
        </w:trPr>
        <w:tc>
          <w:tcPr>
            <w:tcW w:w="4537" w:type="dxa"/>
            <w:vMerge/>
          </w:tcPr>
          <w:p w:rsid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45320" w:rsidRDefault="00045320" w:rsidP="00045320">
            <w:pPr>
              <w:pStyle w:val="43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серия</w:t>
            </w:r>
          </w:p>
        </w:tc>
      </w:tr>
      <w:tr w:rsidR="00045320" w:rsidRPr="00045320" w:rsidTr="00D823F2">
        <w:trPr>
          <w:trHeight w:val="180"/>
        </w:trPr>
        <w:tc>
          <w:tcPr>
            <w:tcW w:w="4537" w:type="dxa"/>
            <w:vMerge/>
          </w:tcPr>
          <w:p w:rsid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45320" w:rsidRDefault="00045320" w:rsidP="00045320">
            <w:pPr>
              <w:pStyle w:val="43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номер</w:t>
            </w:r>
          </w:p>
        </w:tc>
      </w:tr>
      <w:tr w:rsidR="00045320" w:rsidRPr="00045320" w:rsidTr="00D823F2">
        <w:trPr>
          <w:trHeight w:val="132"/>
        </w:trPr>
        <w:tc>
          <w:tcPr>
            <w:tcW w:w="4537" w:type="dxa"/>
            <w:vMerge/>
          </w:tcPr>
          <w:p w:rsid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4" w:type="dxa"/>
            <w:vAlign w:val="bottom"/>
          </w:tcPr>
          <w:p w:rsidR="00045320" w:rsidRPr="000545CD" w:rsidRDefault="00045320" w:rsidP="00045320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045320" w:rsidRPr="00045320" w:rsidTr="00D823F2">
        <w:trPr>
          <w:trHeight w:val="85"/>
        </w:trPr>
        <w:tc>
          <w:tcPr>
            <w:tcW w:w="4537" w:type="dxa"/>
            <w:vMerge/>
          </w:tcPr>
          <w:p w:rsid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4" w:type="dxa"/>
            <w:vAlign w:val="bottom"/>
          </w:tcPr>
          <w:p w:rsidR="00045320" w:rsidRPr="000545CD" w:rsidRDefault="00045320" w:rsidP="00045320">
            <w:pPr>
              <w:pStyle w:val="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</w:tr>
      <w:tr w:rsidR="00045320" w:rsidRPr="00045320" w:rsidTr="00D823F2">
        <w:trPr>
          <w:trHeight w:val="156"/>
        </w:trPr>
        <w:tc>
          <w:tcPr>
            <w:tcW w:w="4537" w:type="dxa"/>
            <w:vMerge/>
          </w:tcPr>
          <w:p w:rsid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4" w:type="dxa"/>
            <w:vAlign w:val="bottom"/>
          </w:tcPr>
          <w:p w:rsidR="00045320" w:rsidRPr="000545CD" w:rsidRDefault="00045320" w:rsidP="00045320">
            <w:pPr>
              <w:pStyle w:val="8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код подразделения (при наличии)</w:t>
            </w:r>
          </w:p>
        </w:tc>
      </w:tr>
      <w:tr w:rsidR="00045320" w:rsidRPr="00045320" w:rsidTr="00D823F2">
        <w:trPr>
          <w:trHeight w:val="144"/>
        </w:trPr>
        <w:tc>
          <w:tcPr>
            <w:tcW w:w="4537" w:type="dxa"/>
            <w:vMerge/>
          </w:tcPr>
          <w:p w:rsid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45320" w:rsidRDefault="00045320" w:rsidP="00045320">
            <w:pPr>
              <w:pStyle w:val="43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ОГРН</w:t>
            </w:r>
          </w:p>
        </w:tc>
      </w:tr>
      <w:tr w:rsidR="00045320" w:rsidRPr="00045320" w:rsidTr="00D823F2">
        <w:trPr>
          <w:trHeight w:val="97"/>
        </w:trPr>
        <w:tc>
          <w:tcPr>
            <w:tcW w:w="4537" w:type="dxa"/>
            <w:vMerge/>
          </w:tcPr>
          <w:p w:rsid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:rsidR="00045320" w:rsidRDefault="00045320" w:rsidP="00045320">
            <w:pPr>
              <w:pStyle w:val="43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</w:t>
            </w:r>
          </w:p>
        </w:tc>
      </w:tr>
      <w:tr w:rsidR="00045320" w:rsidRPr="00045320" w:rsidTr="00D823F2">
        <w:trPr>
          <w:trHeight w:val="420"/>
        </w:trPr>
        <w:tc>
          <w:tcPr>
            <w:tcW w:w="4537" w:type="dxa"/>
          </w:tcPr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Статус квалифицированного инвестора</w:t>
            </w:r>
          </w:p>
        </w:tc>
        <w:tc>
          <w:tcPr>
            <w:tcW w:w="5244" w:type="dxa"/>
          </w:tcPr>
          <w:p w:rsidR="00045320" w:rsidRPr="00045320" w:rsidRDefault="00045320" w:rsidP="00045320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320">
              <w:rPr>
                <w:rStyle w:val="15pt0pt"/>
                <w:rFonts w:ascii="Times New Roman" w:hAnsi="Times New Roman" w:cs="Times New Roman"/>
                <w:b w:val="0"/>
                <w:sz w:val="20"/>
                <w:szCs w:val="20"/>
              </w:rPr>
              <w:t>да                         □ нет</w:t>
            </w:r>
          </w:p>
        </w:tc>
      </w:tr>
    </w:tbl>
    <w:p w:rsidR="00045320" w:rsidRPr="000545CD" w:rsidRDefault="00045320" w:rsidP="006D0A1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422"/>
        <w:gridCol w:w="317"/>
        <w:gridCol w:w="3998"/>
        <w:gridCol w:w="2170"/>
      </w:tblGrid>
      <w:tr w:rsidR="000545CD" w:rsidRPr="000545CD" w:rsidTr="000545CD">
        <w:trPr>
          <w:trHeight w:hRule="exact" w:val="575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545CD" w:rsidRDefault="00D823F2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ЗАПО</w:t>
            </w:r>
            <w:r w:rsidR="000545CD"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ЛНЯЕТСЯ ТОЛЬКО ФИЗИЧЕСКИМИ ЛИЦАМИ, </w:t>
            </w:r>
          </w:p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НЕ ЯВЛЯЮЩИМИСЯ КВАЛИФИЦИРОВАННЫМИ ИНВЕСТОРАМИ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5CD" w:rsidRPr="000545CD" w:rsidRDefault="00D823F2" w:rsidP="00D823F2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545CD" w:rsidRPr="000545CD" w:rsidTr="00EB6F20">
        <w:trPr>
          <w:trHeight w:hRule="exact" w:val="321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545CD" w:rsidRPr="000545CD" w:rsidTr="00EB6F20">
        <w:trPr>
          <w:trHeight w:hRule="exact" w:val="283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От 20 до 50 лет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177C65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545CD" w:rsidRPr="000545CD" w:rsidTr="00EB6F20">
        <w:trPr>
          <w:trHeight w:hRule="exact" w:val="287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Старше 50 лет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177C65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545CD" w:rsidRPr="000545CD" w:rsidTr="00EB6F20">
        <w:trPr>
          <w:trHeight w:hRule="exact" w:val="504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Соотношение примерных среднемесячных доходов и среднемесячных расходов за </w:t>
            </w:r>
            <w:proofErr w:type="gramStart"/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Среднемесячные доходы за вычетом среднемесячных расходов больше нуля</w:t>
            </w:r>
          </w:p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177C65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545CD" w:rsidRPr="000545CD" w:rsidTr="00EB6F20">
        <w:trPr>
          <w:trHeight w:hRule="exact" w:val="483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Среднемесячные доходы за вычетом среднемесячных расходов меньше нуля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CD" w:rsidRPr="000545CD" w:rsidTr="00EB6F20">
        <w:trPr>
          <w:trHeight w:hRule="exact" w:val="718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Соотношение средств, передаваемых в доверительное управление, и сбережений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Сбережения превышают стоимость активов, передаваемых в доверительное управление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177C65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545CD" w:rsidRPr="000545CD" w:rsidTr="00EB6F20">
        <w:trPr>
          <w:trHeight w:hRule="exact" w:val="756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Сбережения не превышают стоимость активов, передаваемых в доверительное управление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CD" w:rsidRPr="000545CD" w:rsidTr="00EB6F20">
        <w:trPr>
          <w:trHeight w:hRule="exact" w:val="221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Опыт и знания в области инвестирования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5CD" w:rsidRPr="000545CD" w:rsidTr="00EB6F20">
        <w:trPr>
          <w:trHeight w:hRule="exact" w:val="273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545CD" w:rsidRPr="000545CD" w:rsidTr="00EB6F20">
        <w:trPr>
          <w:trHeight w:hRule="exact" w:val="276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177C65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545CD" w:rsidRPr="000545CD" w:rsidTr="00EB6F20">
        <w:trPr>
          <w:trHeight w:hRule="exact" w:val="281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4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от 3 лет</w:t>
            </w:r>
            <w:r w:rsidR="00EB6F20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до 5 лет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177C65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B6F20" w:rsidRPr="000545CD" w:rsidTr="00EB6F20">
        <w:trPr>
          <w:trHeight w:hRule="exact" w:val="281"/>
          <w:jc w:val="center"/>
        </w:trPr>
        <w:tc>
          <w:tcPr>
            <w:tcW w:w="29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6F20" w:rsidRPr="000545CD" w:rsidRDefault="00EB6F20" w:rsidP="00EB6F20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F20" w:rsidRPr="000545CD" w:rsidRDefault="00EB6F20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4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5</w:t>
            </w: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F20" w:rsidRPr="000545CD" w:rsidRDefault="00EB6F20" w:rsidP="00EB6F20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545CD" w:rsidRPr="000545CD" w:rsidTr="000545CD">
        <w:trPr>
          <w:trHeight w:hRule="exact" w:val="265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ИТОГОВЫЙ</w:t>
            </w:r>
            <w:r w:rsidR="00D823F2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F2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</w:p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D" w:rsidRPr="000545CD" w:rsidRDefault="000545CD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D" w:rsidRPr="000545CD" w:rsidTr="008F04C1">
        <w:trPr>
          <w:trHeight w:hRule="exact" w:val="451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f1"/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ЗАПОЛНЯЕТСЯ ТОЛЬКО ЮРИДИЧЕСКИМИ ЛИЦАМИ, </w:t>
            </w:r>
          </w:p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НЕ ЯВЛЯЮЩИМИСЯ КВАЛИФИЦИРОВАННЫМИ ИНВЕСТОРАМИ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5CD" w:rsidRPr="000545CD" w:rsidRDefault="00D823F2" w:rsidP="00D823F2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0545CD" w:rsidRPr="000545CD" w:rsidTr="00FC61EC">
        <w:trPr>
          <w:trHeight w:hRule="exact" w:val="196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Соотношение собственных оборотных сре</w:t>
            </w:r>
            <w:proofErr w:type="gramStart"/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дств к</w:t>
            </w:r>
            <w:r w:rsidR="00FC61EC"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="00FC61EC"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апасам и затратам</w:t>
            </w:r>
            <w:r w:rsidR="00FC61EC" w:rsidRPr="00C14765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, определенное на основании последней бухгалтерской отчетности юридического лица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1EC" w:rsidRDefault="00FC61EC" w:rsidP="000545CD">
            <w:pPr>
              <w:framePr w:w="9826" w:wrap="notBeside" w:vAnchor="text" w:hAnchor="page" w:x="1297" w:y="268"/>
              <w:rPr>
                <w:rStyle w:val="15pt0pt"/>
                <w:rFonts w:ascii="Times New Roman" w:hAnsi="Times New Roman" w:cs="Times New Roman"/>
                <w:sz w:val="20"/>
                <w:szCs w:val="20"/>
              </w:rPr>
            </w:pPr>
          </w:p>
          <w:p w:rsidR="00FC61EC" w:rsidRDefault="00FC61EC" w:rsidP="000545CD">
            <w:pPr>
              <w:framePr w:w="9826" w:wrap="notBeside" w:vAnchor="text" w:hAnchor="page" w:x="1297" w:y="268"/>
              <w:rPr>
                <w:rStyle w:val="15pt0pt"/>
                <w:rFonts w:ascii="Times New Roman" w:hAnsi="Times New Roman" w:cs="Times New Roman"/>
                <w:sz w:val="20"/>
                <w:szCs w:val="20"/>
              </w:rPr>
            </w:pPr>
          </w:p>
          <w:p w:rsidR="000545CD" w:rsidRDefault="00FC61EC" w:rsidP="000545CD">
            <w:pPr>
              <w:framePr w:w="9826" w:wrap="notBeside" w:vAnchor="text" w:hAnchor="page" w:x="1297" w:y="268"/>
              <w:rPr>
                <w:rStyle w:val="15pt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545CD"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FC61EC" w:rsidRDefault="00FC61EC" w:rsidP="000545CD">
            <w:pPr>
              <w:framePr w:w="9826" w:wrap="notBeside" w:vAnchor="text" w:hAnchor="page" w:x="1297" w:y="268"/>
              <w:rPr>
                <w:rStyle w:val="15pt0pt"/>
                <w:rFonts w:ascii="Times New Roman" w:hAnsi="Times New Roman" w:cs="Times New Roman"/>
                <w:sz w:val="20"/>
                <w:szCs w:val="20"/>
              </w:rPr>
            </w:pPr>
          </w:p>
          <w:p w:rsidR="00FC61EC" w:rsidRPr="000545CD" w:rsidRDefault="00FC61EC" w:rsidP="000545CD">
            <w:pPr>
              <w:framePr w:w="9826" w:wrap="notBeside" w:vAnchor="text" w:hAnchor="page" w:x="1297" w:y="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5pt0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545CD">
              <w:rPr>
                <w:rStyle w:val="7"/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5CD" w:rsidRPr="000545CD" w:rsidRDefault="000545CD" w:rsidP="000545CD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EC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</w:p>
          <w:p w:rsidR="00FC61EC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</w:p>
          <w:p w:rsidR="000545CD" w:rsidRDefault="000545CD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Больше или равно 1</w:t>
            </w:r>
          </w:p>
          <w:p w:rsidR="00FC61EC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</w:p>
          <w:p w:rsidR="00FC61EC" w:rsidRPr="000545CD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Меньше 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EC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</w:p>
          <w:p w:rsidR="00FC61EC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</w:p>
          <w:p w:rsidR="000545CD" w:rsidRDefault="000545CD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FC61EC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Style w:val="6"/>
                <w:rFonts w:ascii="Times New Roman" w:hAnsi="Times New Roman" w:cs="Times New Roman"/>
                <w:sz w:val="20"/>
                <w:szCs w:val="20"/>
              </w:rPr>
            </w:pPr>
          </w:p>
          <w:p w:rsidR="00FC61EC" w:rsidRPr="000545CD" w:rsidRDefault="00FC61EC" w:rsidP="00FC61EC">
            <w:pPr>
              <w:pStyle w:val="8"/>
              <w:framePr w:w="9826" w:wrap="notBeside" w:vAnchor="text" w:hAnchor="page" w:x="1297" w:y="268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0545CD" w:rsidRPr="000545CD" w:rsidRDefault="00045320" w:rsidP="00D823F2">
      <w:pPr>
        <w:pStyle w:val="43"/>
        <w:shd w:val="clear" w:color="auto" w:fill="auto"/>
        <w:tabs>
          <w:tab w:val="left" w:pos="444"/>
          <w:tab w:val="left" w:pos="3960"/>
          <w:tab w:val="right" w:pos="7428"/>
          <w:tab w:val="right" w:pos="946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23F2">
        <w:rPr>
          <w:rFonts w:ascii="Times New Roman" w:hAnsi="Times New Roman" w:cs="Times New Roman"/>
          <w:sz w:val="20"/>
          <w:szCs w:val="20"/>
        </w:rPr>
        <w:tab/>
      </w:r>
    </w:p>
    <w:p w:rsidR="00684385" w:rsidRPr="000545CD" w:rsidRDefault="00684385" w:rsidP="00FB04A1">
      <w:pPr>
        <w:rPr>
          <w:rFonts w:ascii="Times New Roman" w:hAnsi="Times New Roman" w:cs="Times New Roman"/>
          <w:sz w:val="20"/>
          <w:szCs w:val="20"/>
        </w:rPr>
      </w:pPr>
    </w:p>
    <w:p w:rsidR="00684385" w:rsidRPr="000545CD" w:rsidRDefault="00684385" w:rsidP="00FB04A1">
      <w:pPr>
        <w:rPr>
          <w:rFonts w:ascii="Times New Roman" w:hAnsi="Times New Roman" w:cs="Times New Roman"/>
          <w:sz w:val="20"/>
          <w:szCs w:val="20"/>
        </w:rPr>
        <w:sectPr w:rsidR="00684385" w:rsidRPr="000545CD" w:rsidSect="000545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426" w:right="852" w:bottom="234" w:left="141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715"/>
        <w:gridCol w:w="336"/>
        <w:gridCol w:w="2127"/>
        <w:gridCol w:w="1727"/>
        <w:gridCol w:w="2002"/>
      </w:tblGrid>
      <w:tr w:rsidR="00684385" w:rsidRPr="000545CD" w:rsidTr="00EB6F20">
        <w:trPr>
          <w:trHeight w:hRule="exact" w:val="275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</w:p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отвечающего за</w:t>
            </w:r>
          </w:p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инвестиционную</w:t>
            </w:r>
          </w:p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385" w:rsidRPr="000545CD" w:rsidRDefault="00A5227B" w:rsidP="00A5227B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385" w:rsidRPr="000545CD" w:rsidTr="00EB6F20">
        <w:trPr>
          <w:trHeight w:hRule="exact" w:val="563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Высшее экономическое / финансовое образование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84385" w:rsidRPr="000545CD" w:rsidTr="00EB6F20">
        <w:trPr>
          <w:trHeight w:hRule="exact" w:val="711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Высшее экономическое / финансовое образование и опыт работы на финансовом рынке более 1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84385" w:rsidRPr="000545CD" w:rsidTr="00EB6F20">
        <w:trPr>
          <w:trHeight w:hRule="exact" w:val="991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Высшее экономическое / 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84385" w:rsidRPr="000545CD" w:rsidTr="00EB6F20">
        <w:trPr>
          <w:trHeight w:hRule="exact" w:val="285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385" w:rsidRPr="000545CD" w:rsidRDefault="008F04C1" w:rsidP="008F04C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Операции не осуществлялись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A5227B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385" w:rsidRPr="000545CD" w:rsidTr="00EB6F20">
        <w:trPr>
          <w:trHeight w:hRule="exact" w:val="570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385" w:rsidRPr="000545CD" w:rsidRDefault="008F04C1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Менее 10 операций совокупной стоимостью менее 10 миллионов рублей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84385" w:rsidRPr="000545CD" w:rsidTr="00EB6F20">
        <w:trPr>
          <w:trHeight w:hRule="exact" w:val="550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Более 10 операций совокупной стоимостью более 10 миллионов рублей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0,</w:t>
            </w:r>
            <w:r w:rsidR="00EB6F20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4385" w:rsidRPr="000545CD" w:rsidTr="008F04C1">
        <w:trPr>
          <w:trHeight w:hRule="exact" w:val="432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84385" w:rsidRPr="000545CD" w:rsidRDefault="004D5E70" w:rsidP="00D823F2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  <w:r w:rsidR="00D823F2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 xml:space="preserve">  БАЛЛ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64" w:rsidRPr="000545CD" w:rsidTr="00144164">
        <w:trPr>
          <w:trHeight w:hRule="exact" w:val="708"/>
          <w:jc w:val="center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4164" w:rsidRDefault="00144164" w:rsidP="00144164">
            <w:pPr>
              <w:framePr w:w="98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4164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 xml:space="preserve">ДОПОЛНИТЕЛЬНО ЗАПОЛНЯЕТСЯ ЮРИДИЧЕСКИМИ ЛИЦАМИ – НЕКОММЕРЧЕСКИМИ ОРГАНИЗАЦИЯМИ, </w:t>
            </w:r>
            <w:r w:rsidRPr="0014416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НЕ ЯВЛЯЮЩИМИСЯ КВАЛИФИЦИРОВАННЫМИ ИНВЕСТОРАМИ</w:t>
            </w:r>
          </w:p>
          <w:p w:rsidR="00144164" w:rsidRPr="000545CD" w:rsidRDefault="00144164" w:rsidP="00144164">
            <w:pPr>
              <w:framePr w:w="982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DB5" w:rsidRPr="000545CD" w:rsidTr="00144164">
        <w:trPr>
          <w:trHeight w:hRule="exact" w:val="562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5DB5" w:rsidRPr="00AD5DB5" w:rsidRDefault="00AD5DB5" w:rsidP="00AD5DB5">
            <w:pPr>
              <w:framePr w:w="9826" w:wrap="notBeside" w:vAnchor="text" w:hAnchor="text" w:xAlign="center" w:y="1"/>
              <w:rPr>
                <w:rFonts w:ascii="Times New Roman" w:eastAsia="Verdan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</w:t>
            </w:r>
            <w:r w:rsidRPr="00AD5DB5">
              <w:rPr>
                <w:rFonts w:ascii="Times New Roman" w:eastAsia="Verdana" w:hAnsi="Times New Roman" w:cs="Times New Roman"/>
                <w:bCs/>
                <w:sz w:val="20"/>
                <w:szCs w:val="20"/>
                <w:shd w:val="clear" w:color="auto" w:fill="FFFFFF"/>
              </w:rPr>
              <w:t>Предельно допустимый риск за весь срок инвестирования</w:t>
            </w:r>
            <w:r>
              <w:rPr>
                <w:rFonts w:ascii="Times New Roman" w:eastAsia="Verdan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договору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DB5" w:rsidRDefault="00AD5DB5" w:rsidP="00AD5DB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B5" w:rsidRPr="000545CD" w:rsidRDefault="00AD5DB5" w:rsidP="00AD5DB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______%</w:t>
            </w:r>
          </w:p>
        </w:tc>
      </w:tr>
      <w:tr w:rsidR="00AD5DB5" w:rsidRPr="000545CD" w:rsidTr="00144164">
        <w:trPr>
          <w:trHeight w:hRule="exact" w:val="1137"/>
          <w:jc w:val="center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5DB5" w:rsidRPr="00AD5DB5" w:rsidRDefault="00AD5DB5" w:rsidP="00AD5DB5">
            <w:pPr>
              <w:framePr w:w="9826" w:wrap="notBeside" w:vAnchor="text" w:hAnchor="text" w:xAlign="center" w:y="1"/>
              <w:rPr>
                <w:rFonts w:ascii="Times New Roman" w:eastAsia="Verdana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Планируемая периодичность возврата активов из доверительного управления в течение календарного года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DB5" w:rsidRDefault="00AD5DB5" w:rsidP="00AD5DB5">
            <w:pPr>
              <w:framePr w:w="9826" w:wrap="notBeside" w:vAnchor="text" w:hAnchor="text" w:xAlign="center" w:y="1"/>
              <w:rPr>
                <w:rStyle w:val="TimesNewRoman22pt"/>
                <w:rFonts w:eastAsia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  <w:r w:rsidR="00144164">
              <w:rPr>
                <w:rStyle w:val="TimesNewRoman22pt"/>
                <w:rFonts w:eastAsia="Verdana"/>
                <w:sz w:val="20"/>
                <w:szCs w:val="20"/>
              </w:rPr>
              <w:t xml:space="preserve">  ежемесячно</w:t>
            </w:r>
          </w:p>
          <w:p w:rsidR="00AD5DB5" w:rsidRDefault="00AD5DB5" w:rsidP="00AD5DB5">
            <w:pPr>
              <w:framePr w:w="9826" w:wrap="notBeside" w:vAnchor="text" w:hAnchor="text" w:xAlign="center" w:y="1"/>
              <w:rPr>
                <w:rStyle w:val="TimesNewRoman22pt"/>
                <w:rFonts w:eastAsia="Verdana"/>
                <w:sz w:val="20"/>
                <w:szCs w:val="20"/>
              </w:rPr>
            </w:pPr>
            <w:r>
              <w:rPr>
                <w:rStyle w:val="TimesNewRoman22pt"/>
                <w:rFonts w:eastAsia="Verdana"/>
                <w:sz w:val="20"/>
                <w:szCs w:val="20"/>
              </w:rPr>
              <w:t xml:space="preserve"> </w:t>
            </w: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  <w:r w:rsidR="00144164">
              <w:rPr>
                <w:rStyle w:val="TimesNewRoman22pt"/>
                <w:rFonts w:eastAsia="Verdana"/>
                <w:sz w:val="20"/>
                <w:szCs w:val="20"/>
              </w:rPr>
              <w:t xml:space="preserve">  ежеквартально</w:t>
            </w:r>
          </w:p>
          <w:p w:rsidR="00AD5DB5" w:rsidRDefault="00AD5DB5" w:rsidP="00AD5DB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22pt"/>
                <w:rFonts w:eastAsia="Verdana"/>
                <w:sz w:val="20"/>
                <w:szCs w:val="20"/>
              </w:rPr>
              <w:t xml:space="preserve"> </w:t>
            </w: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  <w:r w:rsidR="00144164">
              <w:rPr>
                <w:rStyle w:val="TimesNewRoman22pt"/>
                <w:rFonts w:eastAsia="Verdana"/>
                <w:sz w:val="20"/>
                <w:szCs w:val="20"/>
              </w:rPr>
              <w:t xml:space="preserve">  каждое полугодие</w:t>
            </w:r>
          </w:p>
          <w:p w:rsidR="00AD5DB5" w:rsidRDefault="00AD5DB5" w:rsidP="00AD5DB5">
            <w:pPr>
              <w:framePr w:w="9826" w:wrap="notBeside" w:vAnchor="text" w:hAnchor="text" w:xAlign="center" w:y="1"/>
              <w:rPr>
                <w:rStyle w:val="TimesNewRoman22pt"/>
                <w:rFonts w:eastAsia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164"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  <w:r w:rsidR="00144164">
              <w:rPr>
                <w:rStyle w:val="TimesNewRoman22pt"/>
                <w:rFonts w:eastAsia="Verdana"/>
                <w:sz w:val="20"/>
                <w:szCs w:val="20"/>
              </w:rPr>
              <w:t xml:space="preserve">  иное _____________________________</w:t>
            </w:r>
          </w:p>
          <w:p w:rsidR="00144164" w:rsidRDefault="00144164" w:rsidP="00AD5DB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22pt"/>
                <w:rFonts w:eastAsia="Verdana"/>
              </w:rPr>
              <w:t>________________________</w:t>
            </w:r>
          </w:p>
        </w:tc>
      </w:tr>
      <w:tr w:rsidR="00684385" w:rsidRPr="000545CD" w:rsidTr="008F04C1">
        <w:trPr>
          <w:trHeight w:hRule="exact" w:val="437"/>
          <w:jc w:val="center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84385" w:rsidRPr="000545CD" w:rsidRDefault="004D5E70" w:rsidP="000545CD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ДЛЯ ВСЕХ КЛИЕНТОВ</w:t>
            </w:r>
          </w:p>
        </w:tc>
      </w:tr>
      <w:tr w:rsidR="00EB6F20" w:rsidRPr="000545CD" w:rsidTr="00EB6F20">
        <w:trPr>
          <w:trHeight w:hRule="exact" w:val="272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F20" w:rsidRPr="000545CD" w:rsidRDefault="00EB6F20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Инвестиционный горизонт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F20" w:rsidRDefault="00EB6F20" w:rsidP="00EB6F20">
            <w:pPr>
              <w:framePr w:w="9826" w:wrap="notBeside" w:vAnchor="text" w:hAnchor="text" w:xAlign="center" w:y="1"/>
            </w:pPr>
            <w:r w:rsidRPr="006C77F3">
              <w:rPr>
                <w:rStyle w:val="TimesNewRoman22pt"/>
                <w:rFonts w:eastAsia="Verdana"/>
                <w:sz w:val="20"/>
                <w:szCs w:val="20"/>
              </w:rPr>
              <w:t xml:space="preserve">  </w:t>
            </w:r>
            <w:r>
              <w:rPr>
                <w:rStyle w:val="TimesNewRoman22pt"/>
                <w:rFonts w:eastAsia="Verdana"/>
                <w:sz w:val="20"/>
                <w:szCs w:val="20"/>
              </w:rPr>
              <w:t xml:space="preserve">       </w:t>
            </w:r>
            <w:r w:rsidRPr="006C77F3">
              <w:rPr>
                <w:rStyle w:val="TimesNewRoman22pt"/>
                <w:rFonts w:eastAsia="Verdana"/>
                <w:sz w:val="20"/>
                <w:szCs w:val="20"/>
              </w:rPr>
              <w:t xml:space="preserve">□          </w:t>
            </w:r>
            <w:proofErr w:type="spellStart"/>
            <w:r w:rsidRPr="006C77F3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сохраниение</w:t>
            </w:r>
            <w:proofErr w:type="spellEnd"/>
            <w:r w:rsidRPr="006C77F3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капитала (минимум риска)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20" w:rsidRDefault="00EB6F20" w:rsidP="00EB6F20">
            <w:pPr>
              <w:framePr w:w="9826" w:wrap="notBeside" w:vAnchor="text" w:hAnchor="text" w:xAlign="center" w:y="1"/>
              <w:ind w:left="-10"/>
            </w:pPr>
            <w:r w:rsidRPr="006C77F3">
              <w:rPr>
                <w:rStyle w:val="TimesNewRoman22pt"/>
                <w:rFonts w:eastAsia="Verdana"/>
                <w:sz w:val="20"/>
                <w:szCs w:val="20"/>
              </w:rPr>
              <w:t xml:space="preserve"> </w:t>
            </w:r>
            <w:r>
              <w:rPr>
                <w:rStyle w:val="TimesNewRoman22pt"/>
                <w:rFonts w:eastAsia="Verdana"/>
                <w:sz w:val="20"/>
                <w:szCs w:val="20"/>
              </w:rPr>
              <w:t>1 год</w:t>
            </w:r>
          </w:p>
        </w:tc>
      </w:tr>
      <w:tr w:rsidR="00684385" w:rsidRPr="000545CD" w:rsidTr="000545CD">
        <w:trPr>
          <w:trHeight w:hRule="exact" w:val="277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5856"/>
            </w:tblGrid>
            <w:tr w:rsidR="00EB6F20" w:rsidTr="00EB6F20">
              <w:trPr>
                <w:trHeight w:hRule="exact" w:val="272"/>
                <w:jc w:val="center"/>
              </w:trPr>
              <w:tc>
                <w:tcPr>
                  <w:tcW w:w="1051" w:type="dxa"/>
                  <w:shd w:val="clear" w:color="auto" w:fill="FFFFFF"/>
                </w:tcPr>
                <w:p w:rsidR="00EB6F20" w:rsidRDefault="00EB6F20" w:rsidP="00EB6F20">
                  <w:pPr>
                    <w:framePr w:w="9826" w:wrap="notBeside" w:vAnchor="text" w:hAnchor="text" w:xAlign="center" w:y="1"/>
                  </w:pP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      </w:t>
                  </w: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□          </w:t>
                  </w:r>
                  <w:proofErr w:type="spellStart"/>
                  <w:r w:rsidRPr="006C77F3">
                    <w:rPr>
                      <w:rStyle w:val="6"/>
                      <w:rFonts w:ascii="Times New Roman" w:hAnsi="Times New Roman" w:cs="Times New Roman"/>
                      <w:sz w:val="20"/>
                      <w:szCs w:val="20"/>
                    </w:rPr>
                    <w:t>сохраниение</w:t>
                  </w:r>
                  <w:proofErr w:type="spellEnd"/>
                  <w:r w:rsidRPr="006C77F3">
                    <w:rPr>
                      <w:rStyle w:val="6"/>
                      <w:rFonts w:ascii="Times New Roman" w:hAnsi="Times New Roman" w:cs="Times New Roman"/>
                      <w:sz w:val="20"/>
                      <w:szCs w:val="20"/>
                    </w:rPr>
                    <w:t xml:space="preserve"> капитала (минимум риска)</w:t>
                  </w:r>
                </w:p>
              </w:tc>
              <w:tc>
                <w:tcPr>
                  <w:tcW w:w="5856" w:type="dxa"/>
                  <w:shd w:val="clear" w:color="auto" w:fill="FFFFFF"/>
                </w:tcPr>
                <w:p w:rsidR="00EB6F20" w:rsidRDefault="00EB6F20" w:rsidP="00EB6F20">
                  <w:pPr>
                    <w:framePr w:w="9826" w:wrap="notBeside" w:vAnchor="text" w:hAnchor="text" w:xAlign="center" w:y="1"/>
                    <w:ind w:left="-10"/>
                  </w:pP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>2 года</w:t>
                  </w:r>
                </w:p>
              </w:tc>
            </w:tr>
          </w:tbl>
          <w:p w:rsidR="00684385" w:rsidRPr="000545CD" w:rsidRDefault="00684385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85" w:rsidRPr="000545CD" w:rsidTr="000545CD">
        <w:trPr>
          <w:trHeight w:hRule="exact" w:val="294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5856"/>
            </w:tblGrid>
            <w:tr w:rsidR="00EB6F20" w:rsidTr="00EB6F20">
              <w:trPr>
                <w:trHeight w:hRule="exact" w:val="272"/>
                <w:jc w:val="center"/>
              </w:trPr>
              <w:tc>
                <w:tcPr>
                  <w:tcW w:w="1051" w:type="dxa"/>
                  <w:shd w:val="clear" w:color="auto" w:fill="FFFFFF"/>
                </w:tcPr>
                <w:p w:rsidR="00EB6F20" w:rsidRDefault="00EB6F20" w:rsidP="00EB6F20">
                  <w:pPr>
                    <w:framePr w:w="9826" w:wrap="notBeside" w:vAnchor="text" w:hAnchor="text" w:xAlign="center" w:y="1"/>
                  </w:pP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      </w:t>
                  </w: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□          </w:t>
                  </w:r>
                  <w:proofErr w:type="spellStart"/>
                  <w:r w:rsidRPr="006C77F3">
                    <w:rPr>
                      <w:rStyle w:val="6"/>
                      <w:rFonts w:ascii="Times New Roman" w:hAnsi="Times New Roman" w:cs="Times New Roman"/>
                      <w:sz w:val="20"/>
                      <w:szCs w:val="20"/>
                    </w:rPr>
                    <w:t>сохраниение</w:t>
                  </w:r>
                  <w:proofErr w:type="spellEnd"/>
                  <w:r w:rsidRPr="006C77F3">
                    <w:rPr>
                      <w:rStyle w:val="6"/>
                      <w:rFonts w:ascii="Times New Roman" w:hAnsi="Times New Roman" w:cs="Times New Roman"/>
                      <w:sz w:val="20"/>
                      <w:szCs w:val="20"/>
                    </w:rPr>
                    <w:t xml:space="preserve"> капитала (минимум риска)</w:t>
                  </w:r>
                </w:p>
              </w:tc>
              <w:tc>
                <w:tcPr>
                  <w:tcW w:w="5856" w:type="dxa"/>
                  <w:shd w:val="clear" w:color="auto" w:fill="FFFFFF"/>
                </w:tcPr>
                <w:p w:rsidR="00EB6F20" w:rsidRDefault="00EB6F20" w:rsidP="00EB6F20">
                  <w:pPr>
                    <w:framePr w:w="9826" w:wrap="notBeside" w:vAnchor="text" w:hAnchor="text" w:xAlign="center" w:y="1"/>
                    <w:ind w:left="-10"/>
                  </w:pP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>3 года</w:t>
                  </w:r>
                </w:p>
              </w:tc>
            </w:tr>
          </w:tbl>
          <w:p w:rsidR="00684385" w:rsidRPr="000545CD" w:rsidRDefault="00684385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85" w:rsidRPr="000545CD" w:rsidTr="000545CD">
        <w:trPr>
          <w:trHeight w:hRule="exact" w:val="270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5856"/>
            </w:tblGrid>
            <w:tr w:rsidR="00EB6F20" w:rsidTr="00EB6F20">
              <w:trPr>
                <w:trHeight w:hRule="exact" w:val="272"/>
                <w:jc w:val="center"/>
              </w:trPr>
              <w:tc>
                <w:tcPr>
                  <w:tcW w:w="1051" w:type="dxa"/>
                  <w:shd w:val="clear" w:color="auto" w:fill="FFFFFF"/>
                </w:tcPr>
                <w:p w:rsidR="00EB6F20" w:rsidRDefault="00EB6F20" w:rsidP="00EB6F20">
                  <w:pPr>
                    <w:framePr w:w="9826" w:wrap="notBeside" w:vAnchor="text" w:hAnchor="text" w:xAlign="center" w:y="1"/>
                  </w:pP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      </w:t>
                  </w: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□          </w:t>
                  </w:r>
                  <w:proofErr w:type="spellStart"/>
                  <w:r w:rsidRPr="006C77F3">
                    <w:rPr>
                      <w:rStyle w:val="6"/>
                      <w:rFonts w:ascii="Times New Roman" w:hAnsi="Times New Roman" w:cs="Times New Roman"/>
                      <w:sz w:val="20"/>
                      <w:szCs w:val="20"/>
                    </w:rPr>
                    <w:t>сохраниение</w:t>
                  </w:r>
                  <w:proofErr w:type="spellEnd"/>
                  <w:r w:rsidRPr="006C77F3">
                    <w:rPr>
                      <w:rStyle w:val="6"/>
                      <w:rFonts w:ascii="Times New Roman" w:hAnsi="Times New Roman" w:cs="Times New Roman"/>
                      <w:sz w:val="20"/>
                      <w:szCs w:val="20"/>
                    </w:rPr>
                    <w:t xml:space="preserve"> капитала (минимум риска)</w:t>
                  </w:r>
                </w:p>
              </w:tc>
              <w:tc>
                <w:tcPr>
                  <w:tcW w:w="5856" w:type="dxa"/>
                  <w:shd w:val="clear" w:color="auto" w:fill="FFFFFF"/>
                </w:tcPr>
                <w:p w:rsidR="00EB6F20" w:rsidRDefault="00EB6F20" w:rsidP="00EB6F20">
                  <w:pPr>
                    <w:framePr w:w="9826" w:wrap="notBeside" w:vAnchor="text" w:hAnchor="text" w:xAlign="center" w:y="1"/>
                    <w:ind w:left="-10"/>
                  </w:pPr>
                  <w:r w:rsidRPr="006C77F3"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imesNewRoman22pt"/>
                      <w:rFonts w:eastAsia="Verdana"/>
                      <w:sz w:val="20"/>
                      <w:szCs w:val="20"/>
                    </w:rPr>
                    <w:t>Иное ____________________________________________________</w:t>
                  </w:r>
                </w:p>
              </w:tc>
            </w:tr>
          </w:tbl>
          <w:p w:rsidR="00684385" w:rsidRPr="000545CD" w:rsidRDefault="00D5318D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684385" w:rsidRPr="000545CD" w:rsidTr="008E6BAD">
        <w:trPr>
          <w:trHeight w:hRule="exact" w:val="274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Инвестиционные цели Учредителя управления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385" w:rsidRPr="000545CD" w:rsidRDefault="008E6BAD" w:rsidP="00EB6F20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3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22pt"/>
                <w:rFonts w:eastAsia="Verdana"/>
                <w:sz w:val="20"/>
                <w:szCs w:val="20"/>
              </w:rPr>
              <w:t xml:space="preserve">  </w:t>
            </w:r>
            <w:r w:rsidR="0051710C" w:rsidRPr="000545CD">
              <w:rPr>
                <w:rStyle w:val="TimesNewRoman22pt"/>
                <w:rFonts w:eastAsia="Verdana"/>
                <w:sz w:val="20"/>
                <w:szCs w:val="20"/>
              </w:rPr>
              <w:t xml:space="preserve">□        </w:t>
            </w:r>
            <w:r>
              <w:rPr>
                <w:rStyle w:val="TimesNewRoman22pt"/>
                <w:rFonts w:eastAsia="Verdana"/>
                <w:sz w:val="20"/>
                <w:szCs w:val="20"/>
              </w:rPr>
              <w:t xml:space="preserve">  </w:t>
            </w:r>
            <w:r w:rsidR="00EB6F20">
              <w:rPr>
                <w:rStyle w:val="TimesNewRoman22pt"/>
                <w:rFonts w:eastAsia="Verdana"/>
                <w:sz w:val="20"/>
                <w:szCs w:val="20"/>
              </w:rPr>
              <w:t>С</w:t>
            </w:r>
            <w:r w:rsidR="005A6942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охранение</w:t>
            </w:r>
            <w:r w:rsidR="004D5E70"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 xml:space="preserve"> капитала (минимум риска)</w:t>
            </w:r>
          </w:p>
        </w:tc>
      </w:tr>
      <w:tr w:rsidR="00684385" w:rsidRPr="000545CD" w:rsidTr="008E6BAD">
        <w:trPr>
          <w:trHeight w:hRule="exact" w:val="292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4385" w:rsidRPr="000545CD" w:rsidRDefault="00EB6F2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П</w:t>
            </w:r>
            <w:r w:rsidR="004D5E70"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олучение дохода (небольшие риски)</w:t>
            </w:r>
          </w:p>
        </w:tc>
      </w:tr>
      <w:tr w:rsidR="00684385" w:rsidRPr="000545CD" w:rsidTr="008E6BAD">
        <w:trPr>
          <w:trHeight w:hRule="exact" w:val="282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4385" w:rsidRPr="000545CD" w:rsidRDefault="00EB6F2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П</w:t>
            </w:r>
            <w:r w:rsidR="004D5E70"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олучение существенного дохода (периодические риски)</w:t>
            </w:r>
          </w:p>
        </w:tc>
      </w:tr>
      <w:tr w:rsidR="00684385" w:rsidRPr="000545CD">
        <w:trPr>
          <w:trHeight w:hRule="exact" w:val="456"/>
          <w:jc w:val="center"/>
        </w:trPr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385" w:rsidRPr="000545CD" w:rsidRDefault="00684385" w:rsidP="00FB04A1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385" w:rsidRPr="000545CD" w:rsidRDefault="004D5E7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D">
              <w:rPr>
                <w:rStyle w:val="TimesNewRoman22pt"/>
                <w:rFonts w:eastAsia="Verdana"/>
                <w:sz w:val="20"/>
                <w:szCs w:val="20"/>
              </w:rPr>
              <w:t>□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385" w:rsidRPr="000545CD" w:rsidRDefault="00EB6F20" w:rsidP="00FB04A1">
            <w:pPr>
              <w:pStyle w:val="8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П</w:t>
            </w:r>
            <w:r w:rsidR="004D5E70" w:rsidRPr="000545CD">
              <w:rPr>
                <w:rStyle w:val="6"/>
                <w:rFonts w:ascii="Times New Roman" w:hAnsi="Times New Roman" w:cs="Times New Roman"/>
                <w:sz w:val="20"/>
                <w:szCs w:val="20"/>
              </w:rPr>
              <w:t>олучение максимального дохода (значительные риски)</w:t>
            </w:r>
          </w:p>
        </w:tc>
      </w:tr>
    </w:tbl>
    <w:p w:rsidR="00684385" w:rsidRPr="00FB04A1" w:rsidRDefault="00684385" w:rsidP="00FB04A1">
      <w:pPr>
        <w:rPr>
          <w:rFonts w:ascii="Garamond" w:hAnsi="Garamond"/>
          <w:sz w:val="22"/>
          <w:szCs w:val="22"/>
        </w:rPr>
      </w:pPr>
    </w:p>
    <w:p w:rsidR="00684385" w:rsidRPr="00951231" w:rsidRDefault="004D5E70" w:rsidP="00A44CB6">
      <w:pPr>
        <w:pStyle w:val="20"/>
        <w:shd w:val="clear" w:color="auto" w:fill="auto"/>
        <w:spacing w:before="63" w:after="499" w:line="240" w:lineRule="auto"/>
        <w:ind w:left="120" w:right="320" w:firstLine="588"/>
        <w:jc w:val="both"/>
        <w:rPr>
          <w:rFonts w:ascii="Times New Roman" w:hAnsi="Times New Roman" w:cs="Times New Roman"/>
          <w:sz w:val="22"/>
          <w:szCs w:val="22"/>
        </w:rPr>
      </w:pPr>
      <w:r w:rsidRPr="00951231">
        <w:rPr>
          <w:rFonts w:ascii="Times New Roman" w:hAnsi="Times New Roman" w:cs="Times New Roman"/>
          <w:sz w:val="22"/>
          <w:szCs w:val="22"/>
        </w:rPr>
        <w:t>Я гарантирую актуальность и достоверность представленной информации и обязуюсь незамедлительно сообщить об изменении данных, указанных в настоящей Анкете</w:t>
      </w:r>
    </w:p>
    <w:p w:rsidR="00684385" w:rsidRPr="00951231" w:rsidRDefault="004D5E70" w:rsidP="00A44CB6">
      <w:pPr>
        <w:pStyle w:val="20"/>
        <w:shd w:val="clear" w:color="auto" w:fill="auto"/>
        <w:spacing w:line="240" w:lineRule="auto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951231">
        <w:rPr>
          <w:rFonts w:ascii="Times New Roman" w:hAnsi="Times New Roman" w:cs="Times New Roman"/>
          <w:sz w:val="22"/>
          <w:szCs w:val="22"/>
        </w:rPr>
        <w:t>У</w:t>
      </w:r>
      <w:r w:rsidR="00A44CB6">
        <w:rPr>
          <w:rFonts w:ascii="Times New Roman" w:hAnsi="Times New Roman" w:cs="Times New Roman"/>
          <w:sz w:val="22"/>
          <w:szCs w:val="22"/>
        </w:rPr>
        <w:t>чредитель управления ________________/</w:t>
      </w:r>
      <w:r w:rsidR="00A44CB6" w:rsidRPr="00A44CB6">
        <w:rPr>
          <w:rFonts w:ascii="Times New Roman" w:hAnsi="Times New Roman" w:cs="Times New Roman"/>
          <w:sz w:val="22"/>
          <w:szCs w:val="22"/>
        </w:rPr>
        <w:t xml:space="preserve"> </w:t>
      </w:r>
      <w:r w:rsidR="00A44CB6">
        <w:rPr>
          <w:rFonts w:ascii="Times New Roman" w:hAnsi="Times New Roman" w:cs="Times New Roman"/>
          <w:b w:val="0"/>
          <w:sz w:val="22"/>
          <w:szCs w:val="22"/>
        </w:rPr>
        <w:t>ФИО</w:t>
      </w:r>
      <w:r w:rsidR="00A44CB6" w:rsidRPr="00A44CB6">
        <w:rPr>
          <w:rFonts w:ascii="Times New Roman" w:hAnsi="Times New Roman" w:cs="Times New Roman"/>
          <w:b w:val="0"/>
          <w:sz w:val="22"/>
          <w:szCs w:val="22"/>
        </w:rPr>
        <w:t xml:space="preserve"> Учредителя управления</w:t>
      </w:r>
      <w:r w:rsidR="00A44CB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95123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951231">
        <w:rPr>
          <w:rFonts w:ascii="Times New Roman" w:hAnsi="Times New Roman" w:cs="Times New Roman"/>
          <w:sz w:val="22"/>
          <w:szCs w:val="22"/>
        </w:rPr>
        <w:tab/>
      </w:r>
    </w:p>
    <w:p w:rsidR="002B38CB" w:rsidRDefault="00A44CB6" w:rsidP="002B38CB">
      <w:pPr>
        <w:pStyle w:val="51"/>
        <w:shd w:val="clear" w:color="auto" w:fill="auto"/>
        <w:tabs>
          <w:tab w:val="right" w:pos="5798"/>
          <w:tab w:val="right" w:pos="6786"/>
          <w:tab w:val="left" w:pos="8105"/>
          <w:tab w:val="right" w:pos="7929"/>
          <w:tab w:val="left" w:pos="7982"/>
        </w:tabs>
        <w:spacing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D5E70" w:rsidRPr="0095123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подпись</w:t>
      </w:r>
      <w:r w:rsidR="004D5E70" w:rsidRPr="00951231">
        <w:rPr>
          <w:rFonts w:ascii="Times New Roman" w:hAnsi="Times New Roman" w:cs="Times New Roman"/>
          <w:sz w:val="22"/>
          <w:szCs w:val="22"/>
        </w:rPr>
        <w:t>)</w:t>
      </w:r>
      <w:r w:rsidR="002B38CB">
        <w:rPr>
          <w:rFonts w:ascii="Times New Roman" w:hAnsi="Times New Roman" w:cs="Times New Roman"/>
          <w:sz w:val="22"/>
          <w:szCs w:val="22"/>
        </w:rPr>
        <w:t xml:space="preserve">        /</w:t>
      </w:r>
      <w:r w:rsidR="004D5E70" w:rsidRPr="00951231">
        <w:rPr>
          <w:rFonts w:ascii="Times New Roman" w:hAnsi="Times New Roman" w:cs="Times New Roman"/>
          <w:sz w:val="22"/>
          <w:szCs w:val="22"/>
        </w:rPr>
        <w:t>ФИО, лица</w:t>
      </w:r>
      <w:r w:rsidR="002B38CB">
        <w:rPr>
          <w:rFonts w:ascii="Times New Roman" w:hAnsi="Times New Roman" w:cs="Times New Roman"/>
          <w:sz w:val="22"/>
          <w:szCs w:val="22"/>
        </w:rPr>
        <w:t xml:space="preserve"> </w:t>
      </w:r>
      <w:r w:rsidR="004D5E70" w:rsidRPr="00951231">
        <w:rPr>
          <w:rFonts w:ascii="Times New Roman" w:hAnsi="Times New Roman" w:cs="Times New Roman"/>
          <w:sz w:val="22"/>
          <w:szCs w:val="22"/>
        </w:rPr>
        <w:t>действующего от имени Учредителя управления</w:t>
      </w:r>
    </w:p>
    <w:p w:rsidR="00684385" w:rsidRPr="00951231" w:rsidRDefault="002B38CB" w:rsidP="002B38CB">
      <w:pPr>
        <w:pStyle w:val="51"/>
        <w:shd w:val="clear" w:color="auto" w:fill="auto"/>
        <w:tabs>
          <w:tab w:val="right" w:pos="5798"/>
          <w:tab w:val="right" w:pos="6786"/>
          <w:tab w:val="left" w:pos="8105"/>
          <w:tab w:val="right" w:pos="7929"/>
          <w:tab w:val="left" w:pos="7982"/>
        </w:tabs>
        <w:spacing w:line="240" w:lineRule="auto"/>
        <w:ind w:left="22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D5E70" w:rsidRPr="009512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5E70" w:rsidRPr="00951231">
        <w:rPr>
          <w:rFonts w:ascii="Times New Roman" w:hAnsi="Times New Roman" w:cs="Times New Roman"/>
          <w:sz w:val="22"/>
          <w:szCs w:val="22"/>
        </w:rPr>
        <w:t>- юридического лица с указанием основания</w:t>
      </w:r>
      <w:r>
        <w:rPr>
          <w:rFonts w:ascii="Times New Roman" w:hAnsi="Times New Roman" w:cs="Times New Roman"/>
          <w:sz w:val="22"/>
          <w:szCs w:val="22"/>
        </w:rPr>
        <w:t xml:space="preserve"> полномочий/</w:t>
      </w:r>
    </w:p>
    <w:p w:rsidR="002B38CB" w:rsidRDefault="002B38CB" w:rsidP="00FB04A1">
      <w:pPr>
        <w:pStyle w:val="8"/>
        <w:shd w:val="clear" w:color="auto" w:fill="auto"/>
        <w:tabs>
          <w:tab w:val="right" w:leader="underscore" w:pos="4589"/>
        </w:tabs>
        <w:spacing w:before="0" w:after="0" w:line="240" w:lineRule="auto"/>
        <w:ind w:left="120" w:firstLine="0"/>
        <w:rPr>
          <w:rFonts w:ascii="Times New Roman" w:hAnsi="Times New Roman" w:cs="Times New Roman"/>
          <w:sz w:val="22"/>
          <w:szCs w:val="22"/>
        </w:rPr>
      </w:pPr>
    </w:p>
    <w:p w:rsidR="00684385" w:rsidRDefault="004D5E70" w:rsidP="00FB04A1">
      <w:pPr>
        <w:pStyle w:val="8"/>
        <w:shd w:val="clear" w:color="auto" w:fill="auto"/>
        <w:tabs>
          <w:tab w:val="right" w:leader="underscore" w:pos="4589"/>
        </w:tabs>
        <w:spacing w:before="0" w:after="0" w:line="240" w:lineRule="auto"/>
        <w:ind w:left="120" w:firstLine="0"/>
        <w:rPr>
          <w:rFonts w:ascii="Times New Roman" w:hAnsi="Times New Roman" w:cs="Times New Roman"/>
          <w:sz w:val="22"/>
          <w:szCs w:val="22"/>
        </w:rPr>
      </w:pPr>
      <w:r w:rsidRPr="0095123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Pr="00951231"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gramStart"/>
      <w:r w:rsidRPr="0095123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51231">
        <w:rPr>
          <w:rFonts w:ascii="Times New Roman" w:hAnsi="Times New Roman" w:cs="Times New Roman"/>
          <w:sz w:val="22"/>
          <w:szCs w:val="22"/>
        </w:rPr>
        <w:t>.</w:t>
      </w:r>
    </w:p>
    <w:p w:rsidR="00FC61EC" w:rsidRDefault="00FC61EC" w:rsidP="00FB04A1">
      <w:pPr>
        <w:pStyle w:val="8"/>
        <w:shd w:val="clear" w:color="auto" w:fill="auto"/>
        <w:tabs>
          <w:tab w:val="right" w:leader="underscore" w:pos="4589"/>
        </w:tabs>
        <w:spacing w:before="0" w:after="0" w:line="240" w:lineRule="auto"/>
        <w:ind w:left="12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CD3F44" w:rsidTr="00FC61EC">
        <w:trPr>
          <w:trHeight w:val="1767"/>
        </w:trPr>
        <w:tc>
          <w:tcPr>
            <w:tcW w:w="9864" w:type="dxa"/>
          </w:tcPr>
          <w:p w:rsidR="00CD3F44" w:rsidRPr="00D823F2" w:rsidRDefault="00CD3F44" w:rsidP="00CD3F44">
            <w:pPr>
              <w:pStyle w:val="43"/>
              <w:tabs>
                <w:tab w:val="right" w:pos="7428"/>
                <w:tab w:val="right" w:pos="94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bookmark8"/>
            <w:r w:rsidRPr="00D823F2">
              <w:rPr>
                <w:rFonts w:ascii="Times New Roman" w:hAnsi="Times New Roman" w:cs="Times New Roman"/>
                <w:sz w:val="22"/>
                <w:szCs w:val="22"/>
              </w:rPr>
              <w:t>Настоящим подтверждаю прием Заявления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8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3F44" w:rsidRDefault="00CD3F44" w:rsidP="00CD3F44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F44" w:rsidRDefault="00CD3F44" w:rsidP="00CD3F44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23F2">
              <w:rPr>
                <w:rFonts w:ascii="Times New Roman" w:hAnsi="Times New Roman" w:cs="Times New Roman"/>
                <w:sz w:val="22"/>
                <w:szCs w:val="22"/>
              </w:rPr>
              <w:t>Дата _________________ Подпись __________________</w:t>
            </w:r>
          </w:p>
          <w:p w:rsidR="00CD3F44" w:rsidRDefault="00CD3F44" w:rsidP="00CD3F44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F44" w:rsidRDefault="00CD3F44" w:rsidP="00CD3F44">
            <w:pPr>
              <w:pStyle w:val="43"/>
              <w:shd w:val="clear" w:color="auto" w:fill="auto"/>
              <w:tabs>
                <w:tab w:val="right" w:pos="7428"/>
                <w:tab w:val="right" w:pos="9468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23F2">
              <w:rPr>
                <w:rFonts w:ascii="Times New Roman" w:hAnsi="Times New Roman" w:cs="Times New Roman"/>
                <w:sz w:val="22"/>
                <w:szCs w:val="22"/>
              </w:rPr>
              <w:t>Должность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D823F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D823F2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</w:tc>
      </w:tr>
    </w:tbl>
    <w:p w:rsidR="00D823F2" w:rsidRPr="00D823F2" w:rsidRDefault="00D823F2" w:rsidP="00D823F2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FC61EC" w:rsidRDefault="00FC61EC" w:rsidP="006D0A1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</w:p>
    <w:p w:rsidR="00FC61EC" w:rsidRDefault="00C14765" w:rsidP="006D0A11">
      <w:pPr>
        <w:pStyle w:val="43"/>
        <w:shd w:val="clear" w:color="auto" w:fill="auto"/>
        <w:tabs>
          <w:tab w:val="right" w:pos="7428"/>
          <w:tab w:val="right" w:pos="9468"/>
        </w:tabs>
        <w:spacing w:line="240" w:lineRule="auto"/>
        <w:ind w:left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\</w:t>
      </w:r>
      <w:bookmarkStart w:id="1" w:name="_GoBack"/>
      <w:bookmarkEnd w:id="1"/>
    </w:p>
    <w:bookmarkEnd w:id="0"/>
    <w:sectPr w:rsidR="00FC61EC" w:rsidSect="00C14765">
      <w:type w:val="continuous"/>
      <w:pgSz w:w="11909" w:h="16838"/>
      <w:pgMar w:top="0" w:right="533" w:bottom="2269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28" w:rsidRDefault="008F1828">
      <w:r>
        <w:separator/>
      </w:r>
    </w:p>
  </w:endnote>
  <w:endnote w:type="continuationSeparator" w:id="0">
    <w:p w:rsidR="008F1828" w:rsidRDefault="008F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28" w:rsidRDefault="008F18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41EE1E78" wp14:editId="6713B3B7">
              <wp:simplePos x="0" y="0"/>
              <wp:positionH relativeFrom="page">
                <wp:posOffset>6679565</wp:posOffset>
              </wp:positionH>
              <wp:positionV relativeFrom="page">
                <wp:posOffset>10054590</wp:posOffset>
              </wp:positionV>
              <wp:extent cx="108585" cy="142240"/>
              <wp:effectExtent l="2540" t="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28" w:rsidRDefault="008F1828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765" w:rsidRPr="00C14765">
                            <w:rPr>
                              <w:rStyle w:val="Sylfaen85pt"/>
                              <w:noProof/>
                            </w:rPr>
                            <w:t>2</w:t>
                          </w:r>
                          <w:r>
                            <w:rPr>
                              <w:rStyle w:val="Sylfaen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5.95pt;margin-top:791.7pt;width:8.55pt;height:11.2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" filled="f" stroked="f">
              <v:textbox style="mso-fit-shape-to-text:t" inset="0,0,0,0">
                <w:txbxContent>
                  <w:p w:rsidR="008F1828" w:rsidRDefault="008F1828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765" w:rsidRPr="00C14765">
                      <w:rPr>
                        <w:rStyle w:val="Sylfaen85pt"/>
                        <w:noProof/>
                      </w:rPr>
                      <w:t>2</w:t>
                    </w:r>
                    <w:r>
                      <w:rPr>
                        <w:rStyle w:val="Sylfaen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28" w:rsidRDefault="008F182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 wp14:anchorId="79E25050" wp14:editId="7A300F49">
              <wp:simplePos x="0" y="0"/>
              <wp:positionH relativeFrom="page">
                <wp:posOffset>6679565</wp:posOffset>
              </wp:positionH>
              <wp:positionV relativeFrom="page">
                <wp:posOffset>10054590</wp:posOffset>
              </wp:positionV>
              <wp:extent cx="108585" cy="142240"/>
              <wp:effectExtent l="254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28" w:rsidRDefault="008F1828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4765" w:rsidRPr="00C14765">
                            <w:rPr>
                              <w:rStyle w:val="Sylfaen85pt"/>
                              <w:noProof/>
                            </w:rPr>
                            <w:t>7</w:t>
                          </w:r>
                          <w:r>
                            <w:rPr>
                              <w:rStyle w:val="Sylfaen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25.95pt;margin-top:791.7pt;width:8.55pt;height:11.2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" filled="f" stroked="f">
              <v:textbox style="mso-fit-shape-to-text:t" inset="0,0,0,0">
                <w:txbxContent>
                  <w:p w:rsidR="008F1828" w:rsidRDefault="008F1828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4765" w:rsidRPr="00C14765">
                      <w:rPr>
                        <w:rStyle w:val="Sylfaen85pt"/>
                        <w:noProof/>
                      </w:rPr>
                      <w:t>7</w:t>
                    </w:r>
                    <w:r>
                      <w:rPr>
                        <w:rStyle w:val="Sylfaen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28" w:rsidRDefault="008F18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28" w:rsidRDefault="008F1828">
      <w:r>
        <w:separator/>
      </w:r>
    </w:p>
  </w:footnote>
  <w:footnote w:type="continuationSeparator" w:id="0">
    <w:p w:rsidR="008F1828" w:rsidRDefault="008F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28" w:rsidRDefault="008F182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28" w:rsidRDefault="008F182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28" w:rsidRPr="00C81C76" w:rsidRDefault="008F1828" w:rsidP="00C81C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691"/>
    <w:multiLevelType w:val="multilevel"/>
    <w:tmpl w:val="6296A80A"/>
    <w:lvl w:ilvl="0">
      <w:start w:val="3"/>
      <w:numFmt w:val="decimal"/>
      <w:lvlText w:val="2.10.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D6D70"/>
    <w:multiLevelType w:val="multilevel"/>
    <w:tmpl w:val="4F20E5F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25091"/>
    <w:multiLevelType w:val="multilevel"/>
    <w:tmpl w:val="7E4A4FA2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27A93"/>
    <w:multiLevelType w:val="hybridMultilevel"/>
    <w:tmpl w:val="A900E77A"/>
    <w:lvl w:ilvl="0" w:tplc="2CC60CA6">
      <w:start w:val="1"/>
      <w:numFmt w:val="decimal"/>
      <w:lvlText w:val="%1)"/>
      <w:lvlJc w:val="left"/>
      <w:pPr>
        <w:ind w:left="720" w:hanging="360"/>
      </w:pPr>
      <w:rPr>
        <w:rFonts w:ascii="Garamond" w:hAnsi="Garamond" w:cs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3FD1"/>
    <w:multiLevelType w:val="hybridMultilevel"/>
    <w:tmpl w:val="C3C25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BC4EA5"/>
    <w:multiLevelType w:val="hybridMultilevel"/>
    <w:tmpl w:val="5D72781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D705100"/>
    <w:multiLevelType w:val="hybridMultilevel"/>
    <w:tmpl w:val="0B02A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167572"/>
    <w:multiLevelType w:val="hybridMultilevel"/>
    <w:tmpl w:val="AEC685F8"/>
    <w:lvl w:ilvl="0" w:tplc="2CC60CA6">
      <w:start w:val="1"/>
      <w:numFmt w:val="decimal"/>
      <w:lvlText w:val="%1)"/>
      <w:lvlJc w:val="left"/>
      <w:pPr>
        <w:ind w:left="720" w:hanging="360"/>
      </w:pPr>
      <w:rPr>
        <w:rFonts w:ascii="Garamond" w:hAnsi="Garamond" w:cs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1F82"/>
    <w:multiLevelType w:val="multilevel"/>
    <w:tmpl w:val="D58AB27C"/>
    <w:lvl w:ilvl="0">
      <w:start w:val="2"/>
      <w:numFmt w:val="decimal"/>
      <w:lvlText w:val="7.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A5FAA"/>
    <w:multiLevelType w:val="multilevel"/>
    <w:tmpl w:val="7E4A4FA2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B08A9"/>
    <w:multiLevelType w:val="hybridMultilevel"/>
    <w:tmpl w:val="DCE621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AC23F8B"/>
    <w:multiLevelType w:val="multilevel"/>
    <w:tmpl w:val="38EAE2AA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FA17CD"/>
    <w:multiLevelType w:val="hybridMultilevel"/>
    <w:tmpl w:val="87148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E2321F2"/>
    <w:multiLevelType w:val="hybridMultilevel"/>
    <w:tmpl w:val="B7B4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36720"/>
    <w:multiLevelType w:val="multilevel"/>
    <w:tmpl w:val="070EE3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D76AF"/>
    <w:multiLevelType w:val="multilevel"/>
    <w:tmpl w:val="C630D5CA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76038F"/>
    <w:multiLevelType w:val="multilevel"/>
    <w:tmpl w:val="E0E2D0C8"/>
    <w:lvl w:ilvl="0">
      <w:start w:val="1"/>
      <w:numFmt w:val="decimal"/>
      <w:lvlText w:val="%1."/>
      <w:lvlJc w:val="left"/>
      <w:rPr>
        <w:rFonts w:ascii="Garamond" w:eastAsia="Verdana" w:hAnsi="Garamond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3A433C"/>
    <w:multiLevelType w:val="multilevel"/>
    <w:tmpl w:val="32B82698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4B3897"/>
    <w:multiLevelType w:val="hybridMultilevel"/>
    <w:tmpl w:val="892E215A"/>
    <w:lvl w:ilvl="0" w:tplc="1804935A">
      <w:start w:val="1"/>
      <w:numFmt w:val="decimal"/>
      <w:lvlText w:val="%1."/>
      <w:lvlJc w:val="left"/>
      <w:pPr>
        <w:ind w:left="380" w:hanging="360"/>
      </w:pPr>
      <w:rPr>
        <w:rFonts w:ascii="Garamond" w:hAnsi="Garamond" w:cs="Verdana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D922028"/>
    <w:multiLevelType w:val="multilevel"/>
    <w:tmpl w:val="881AEC6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19"/>
  </w:num>
  <w:num w:numId="7">
    <w:abstractNumId w:val="15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17"/>
  </w:num>
  <w:num w:numId="15">
    <w:abstractNumId w:val="7"/>
  </w:num>
  <w:num w:numId="16">
    <w:abstractNumId w:val="10"/>
  </w:num>
  <w:num w:numId="17">
    <w:abstractNumId w:val="13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4385"/>
    <w:rsid w:val="000253E2"/>
    <w:rsid w:val="0003564B"/>
    <w:rsid w:val="00045320"/>
    <w:rsid w:val="00047C46"/>
    <w:rsid w:val="000545CD"/>
    <w:rsid w:val="00062371"/>
    <w:rsid w:val="00065225"/>
    <w:rsid w:val="00066500"/>
    <w:rsid w:val="00086E52"/>
    <w:rsid w:val="00091491"/>
    <w:rsid w:val="000A2EB4"/>
    <w:rsid w:val="000B5FAB"/>
    <w:rsid w:val="000F6A76"/>
    <w:rsid w:val="000F7BF8"/>
    <w:rsid w:val="00104752"/>
    <w:rsid w:val="00110394"/>
    <w:rsid w:val="00117305"/>
    <w:rsid w:val="00122F3E"/>
    <w:rsid w:val="00131BE0"/>
    <w:rsid w:val="00140102"/>
    <w:rsid w:val="00144164"/>
    <w:rsid w:val="0016787B"/>
    <w:rsid w:val="00177C65"/>
    <w:rsid w:val="00186C6F"/>
    <w:rsid w:val="001A059E"/>
    <w:rsid w:val="001A5DDA"/>
    <w:rsid w:val="001B1170"/>
    <w:rsid w:val="001B3F16"/>
    <w:rsid w:val="001C2782"/>
    <w:rsid w:val="001C3B9A"/>
    <w:rsid w:val="001C47B0"/>
    <w:rsid w:val="001D7AF4"/>
    <w:rsid w:val="001E38F2"/>
    <w:rsid w:val="001F79B7"/>
    <w:rsid w:val="002011BD"/>
    <w:rsid w:val="00212D08"/>
    <w:rsid w:val="0023512C"/>
    <w:rsid w:val="00245939"/>
    <w:rsid w:val="0025512E"/>
    <w:rsid w:val="00255546"/>
    <w:rsid w:val="002646B8"/>
    <w:rsid w:val="002649CC"/>
    <w:rsid w:val="002B38CB"/>
    <w:rsid w:val="002B4122"/>
    <w:rsid w:val="002D0089"/>
    <w:rsid w:val="002D6D46"/>
    <w:rsid w:val="002F1A32"/>
    <w:rsid w:val="003030E7"/>
    <w:rsid w:val="00342D41"/>
    <w:rsid w:val="00347BB9"/>
    <w:rsid w:val="00352DC9"/>
    <w:rsid w:val="00360873"/>
    <w:rsid w:val="0037220E"/>
    <w:rsid w:val="00376BB9"/>
    <w:rsid w:val="0038700F"/>
    <w:rsid w:val="003B6C94"/>
    <w:rsid w:val="003E2388"/>
    <w:rsid w:val="00441D7B"/>
    <w:rsid w:val="00466C62"/>
    <w:rsid w:val="0047570C"/>
    <w:rsid w:val="00484A6F"/>
    <w:rsid w:val="004B730C"/>
    <w:rsid w:val="004D5E70"/>
    <w:rsid w:val="004F0AF9"/>
    <w:rsid w:val="004F4CE7"/>
    <w:rsid w:val="0051710C"/>
    <w:rsid w:val="00543CAC"/>
    <w:rsid w:val="005473C4"/>
    <w:rsid w:val="00560C39"/>
    <w:rsid w:val="005735A7"/>
    <w:rsid w:val="00597C3B"/>
    <w:rsid w:val="005A6942"/>
    <w:rsid w:val="005E4C09"/>
    <w:rsid w:val="005E4C6E"/>
    <w:rsid w:val="00633893"/>
    <w:rsid w:val="00633BBA"/>
    <w:rsid w:val="00652F77"/>
    <w:rsid w:val="006601AD"/>
    <w:rsid w:val="0067275C"/>
    <w:rsid w:val="00684385"/>
    <w:rsid w:val="006878C3"/>
    <w:rsid w:val="0069062C"/>
    <w:rsid w:val="006906C5"/>
    <w:rsid w:val="006913CD"/>
    <w:rsid w:val="006926EE"/>
    <w:rsid w:val="006A5854"/>
    <w:rsid w:val="006B4B64"/>
    <w:rsid w:val="006C3E3E"/>
    <w:rsid w:val="006C5EE5"/>
    <w:rsid w:val="006C6D18"/>
    <w:rsid w:val="006D0A11"/>
    <w:rsid w:val="006E352F"/>
    <w:rsid w:val="006F2708"/>
    <w:rsid w:val="007037EB"/>
    <w:rsid w:val="00707695"/>
    <w:rsid w:val="0078633C"/>
    <w:rsid w:val="00787B8F"/>
    <w:rsid w:val="007932DE"/>
    <w:rsid w:val="007B3AAE"/>
    <w:rsid w:val="007B7B1D"/>
    <w:rsid w:val="007C3875"/>
    <w:rsid w:val="007E0984"/>
    <w:rsid w:val="007E5C1C"/>
    <w:rsid w:val="007F286D"/>
    <w:rsid w:val="00801550"/>
    <w:rsid w:val="008474FE"/>
    <w:rsid w:val="008501E4"/>
    <w:rsid w:val="00882E7D"/>
    <w:rsid w:val="00896A7D"/>
    <w:rsid w:val="00896C9E"/>
    <w:rsid w:val="008A5D1A"/>
    <w:rsid w:val="008B48C8"/>
    <w:rsid w:val="008C1ED1"/>
    <w:rsid w:val="008E6BAD"/>
    <w:rsid w:val="008E7793"/>
    <w:rsid w:val="008F04C1"/>
    <w:rsid w:val="008F1828"/>
    <w:rsid w:val="00900DDB"/>
    <w:rsid w:val="00913141"/>
    <w:rsid w:val="00951231"/>
    <w:rsid w:val="00952C4C"/>
    <w:rsid w:val="00954BC4"/>
    <w:rsid w:val="009651A0"/>
    <w:rsid w:val="00970116"/>
    <w:rsid w:val="0097782E"/>
    <w:rsid w:val="009A7566"/>
    <w:rsid w:val="009A77F9"/>
    <w:rsid w:val="00A44CB6"/>
    <w:rsid w:val="00A51B57"/>
    <w:rsid w:val="00A5227B"/>
    <w:rsid w:val="00A60B24"/>
    <w:rsid w:val="00A77BFD"/>
    <w:rsid w:val="00A91E2B"/>
    <w:rsid w:val="00AD5DB5"/>
    <w:rsid w:val="00B02368"/>
    <w:rsid w:val="00B74373"/>
    <w:rsid w:val="00B82F74"/>
    <w:rsid w:val="00B93B95"/>
    <w:rsid w:val="00BC5514"/>
    <w:rsid w:val="00BF123F"/>
    <w:rsid w:val="00C14765"/>
    <w:rsid w:val="00C43BD7"/>
    <w:rsid w:val="00C64731"/>
    <w:rsid w:val="00C77CA5"/>
    <w:rsid w:val="00C81C76"/>
    <w:rsid w:val="00C9387D"/>
    <w:rsid w:val="00CB3DCB"/>
    <w:rsid w:val="00CD3F44"/>
    <w:rsid w:val="00CF71C2"/>
    <w:rsid w:val="00D23D63"/>
    <w:rsid w:val="00D5318D"/>
    <w:rsid w:val="00D569FE"/>
    <w:rsid w:val="00D823F2"/>
    <w:rsid w:val="00D82CBE"/>
    <w:rsid w:val="00DA28B8"/>
    <w:rsid w:val="00DC0BB6"/>
    <w:rsid w:val="00DC5EA1"/>
    <w:rsid w:val="00DE69E2"/>
    <w:rsid w:val="00DE6A39"/>
    <w:rsid w:val="00DF7551"/>
    <w:rsid w:val="00E04432"/>
    <w:rsid w:val="00E13E7E"/>
    <w:rsid w:val="00E17201"/>
    <w:rsid w:val="00E530E0"/>
    <w:rsid w:val="00E5798C"/>
    <w:rsid w:val="00E63AB4"/>
    <w:rsid w:val="00E7488D"/>
    <w:rsid w:val="00E856A6"/>
    <w:rsid w:val="00E9690C"/>
    <w:rsid w:val="00EA7DFA"/>
    <w:rsid w:val="00EB6F20"/>
    <w:rsid w:val="00ED0563"/>
    <w:rsid w:val="00EE7EBA"/>
    <w:rsid w:val="00F01C32"/>
    <w:rsid w:val="00F52C31"/>
    <w:rsid w:val="00F94921"/>
    <w:rsid w:val="00FA13B9"/>
    <w:rsid w:val="00FB04A1"/>
    <w:rsid w:val="00FC61EC"/>
    <w:rsid w:val="00FD28BE"/>
    <w:rsid w:val="00FE55F3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B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_"/>
    <w:basedOn w:val="a0"/>
    <w:link w:val="a9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Sylfaen75pt">
    <w:name w:val="Колонтитул + Sylfaen;7;5 pt;Не курсив"/>
    <w:basedOn w:val="a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главление 3 Знак"/>
    <w:basedOn w:val="a0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eneva4pt">
    <w:name w:val="Колонтитул + Geneva;4 pt;Не курсив"/>
    <w:basedOn w:val="a8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ylfaen85pt">
    <w:name w:val="Колонтитул + Sylfaen;8;5 pt;Не курсив"/>
    <w:basedOn w:val="a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2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3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1">
    <w:name w:val="Основной текст4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5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95pt">
    <w:name w:val="Основной текст + Bookman Old Style;9;5 pt"/>
    <w:basedOn w:val="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imesNewRoman10pt">
    <w:name w:val="Основной текст + Times New Roman;10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5pt">
    <w:name w:val="Основной текст + 6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ylfaen">
    <w:name w:val="Основной текст + Sylfaen"/>
    <w:basedOn w:val="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6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0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pt">
    <w:name w:val="Основной текст + 6 pt;Малые прописные"/>
    <w:basedOn w:val="ab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5pt">
    <w:name w:val="Колонтитул + 8;5 pt;Полужирный;Не курсив"/>
    <w:basedOn w:val="a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okmanOldStyle32pt">
    <w:name w:val="Основной текст + Bookman Old Style;32 pt"/>
    <w:basedOn w:val="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5pt0pt0">
    <w:name w:val="Основной текст + 15 pt;Интервал 0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okmanOldStyle32pt0">
    <w:name w:val="Основной текст + Bookman Old Style;32 pt"/>
    <w:basedOn w:val="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7">
    <w:name w:val="Основной текст7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22pt">
    <w:name w:val="Основной текст + Times New Roman;22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0">
    <w:name w:val="Основной текст (6)_"/>
    <w:basedOn w:val="a0"/>
    <w:link w:val="61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Заголовок №3_"/>
    <w:basedOn w:val="a0"/>
    <w:link w:val="3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5pt0">
    <w:name w:val="Основной текст + 6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pt0">
    <w:name w:val="Основной текст + 6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">
    <w:name w:val="Основной текст + 7;5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8">
    <w:name w:val="Подпись к таблице (3)"/>
    <w:basedOn w:val="3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pt">
    <w:name w:val="Основной текст + 28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+ 27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2">
    <w:name w:val="Основной текст (8)"/>
    <w:basedOn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1">
    <w:name w:val="Основной текст + 6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8" w:lineRule="exact"/>
      <w:jc w:val="both"/>
    </w:pPr>
    <w:rPr>
      <w:rFonts w:ascii="Verdana" w:eastAsia="Verdana" w:hAnsi="Verdana" w:cs="Verdana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6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after="6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197" w:lineRule="exact"/>
    </w:pPr>
    <w:rPr>
      <w:rFonts w:ascii="Verdana" w:eastAsia="Verdana" w:hAnsi="Verdana" w:cs="Verdana"/>
      <w:i/>
      <w:iCs/>
      <w:sz w:val="14"/>
      <w:szCs w:val="14"/>
    </w:rPr>
  </w:style>
  <w:style w:type="paragraph" w:styleId="32">
    <w:name w:val="toc 3"/>
    <w:basedOn w:val="a"/>
    <w:link w:val="31"/>
    <w:autoRedefine/>
    <w:pPr>
      <w:shd w:val="clear" w:color="auto" w:fill="FFFFFF"/>
      <w:spacing w:before="420" w:line="365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8">
    <w:name w:val="Основной текст8"/>
    <w:basedOn w:val="a"/>
    <w:link w:val="ab"/>
    <w:pPr>
      <w:shd w:val="clear" w:color="auto" w:fill="FFFFFF"/>
      <w:spacing w:before="180" w:after="60" w:line="216" w:lineRule="exact"/>
      <w:ind w:hanging="86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0" w:line="216" w:lineRule="exact"/>
      <w:ind w:hanging="1820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21" w:lineRule="exact"/>
      <w:ind w:hanging="560"/>
    </w:pPr>
    <w:rPr>
      <w:rFonts w:ascii="Verdana" w:eastAsia="Verdana" w:hAnsi="Verdana" w:cs="Verdana"/>
      <w:sz w:val="17"/>
      <w:szCs w:val="17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192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168" w:lineRule="exact"/>
      <w:jc w:val="both"/>
    </w:pPr>
    <w:rPr>
      <w:rFonts w:ascii="Verdana" w:eastAsia="Verdana" w:hAnsi="Verdana" w:cs="Verdana"/>
      <w:sz w:val="12"/>
      <w:szCs w:val="1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360" w:line="192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after="180" w:line="240" w:lineRule="exact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80" w:line="192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178" w:lineRule="exact"/>
      <w:jc w:val="both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16"/>
      <w:szCs w:val="16"/>
    </w:rPr>
  </w:style>
  <w:style w:type="paragraph" w:styleId="46">
    <w:name w:val="toc 4"/>
    <w:basedOn w:val="a"/>
    <w:autoRedefine/>
    <w:pPr>
      <w:shd w:val="clear" w:color="auto" w:fill="FFFFFF"/>
      <w:spacing w:before="420" w:line="365" w:lineRule="exact"/>
      <w:jc w:val="both"/>
    </w:pPr>
    <w:rPr>
      <w:rFonts w:ascii="Verdana" w:eastAsia="Verdana" w:hAnsi="Verdana" w:cs="Verdana"/>
      <w:sz w:val="19"/>
      <w:szCs w:val="19"/>
    </w:rPr>
  </w:style>
  <w:style w:type="paragraph" w:styleId="af2">
    <w:name w:val="header"/>
    <w:basedOn w:val="a"/>
    <w:link w:val="af3"/>
    <w:uiPriority w:val="99"/>
    <w:unhideWhenUsed/>
    <w:rsid w:val="00086E5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6E5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86E5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6E52"/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B743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43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B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_"/>
    <w:basedOn w:val="a0"/>
    <w:link w:val="a9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a">
    <w:name w:val="Колонтитул"/>
    <w:basedOn w:val="a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Sylfaen75pt">
    <w:name w:val="Колонтитул + Sylfaen;7;5 pt;Не курсив"/>
    <w:basedOn w:val="a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главление 3 Знак"/>
    <w:basedOn w:val="a0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eneva4pt">
    <w:name w:val="Колонтитул + Geneva;4 pt;Не курсив"/>
    <w:basedOn w:val="a8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ylfaen85pt">
    <w:name w:val="Колонтитул + Sylfaen;8;5 pt;Не курсив"/>
    <w:basedOn w:val="a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2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3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1">
    <w:name w:val="Основной текст4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5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95pt">
    <w:name w:val="Основной текст + Bookman Old Style;9;5 pt"/>
    <w:basedOn w:val="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imesNewRoman10pt">
    <w:name w:val="Основной текст + Times New Roman;10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5pt">
    <w:name w:val="Основной текст + 6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ylfaen">
    <w:name w:val="Основной текст + Sylfaen"/>
    <w:basedOn w:val="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6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f0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pt">
    <w:name w:val="Основной текст + 6 pt;Малые прописные"/>
    <w:basedOn w:val="ab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5pt">
    <w:name w:val="Колонтитул + 8;5 pt;Полужирный;Не курсив"/>
    <w:basedOn w:val="a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Основной текст + 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okmanOldStyle32pt">
    <w:name w:val="Основной текст + Bookman Old Style;32 pt"/>
    <w:basedOn w:val="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5pt0pt0">
    <w:name w:val="Основной текст + 15 pt;Интервал 0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okmanOldStyle32pt0">
    <w:name w:val="Основной текст + Bookman Old Style;32 pt"/>
    <w:basedOn w:val="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7">
    <w:name w:val="Основной текст7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22pt">
    <w:name w:val="Основной текст + Times New Roman;22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0">
    <w:name w:val="Основной текст (6)_"/>
    <w:basedOn w:val="a0"/>
    <w:link w:val="61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Заголовок №3_"/>
    <w:basedOn w:val="a0"/>
    <w:link w:val="3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5pt0">
    <w:name w:val="Основной текст + 6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pt0">
    <w:name w:val="Основной текст + 6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">
    <w:name w:val="Основной текст + 7;5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8">
    <w:name w:val="Подпись к таблице (3)"/>
    <w:basedOn w:val="3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pt">
    <w:name w:val="Основной текст + 28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"/>
    <w:basedOn w:val="10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+ 27 pt"/>
    <w:basedOn w:val="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2">
    <w:name w:val="Основной текст (8)"/>
    <w:basedOn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Основной текст (4)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1">
    <w:name w:val="Основной текст + 6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68" w:lineRule="exact"/>
      <w:jc w:val="both"/>
    </w:pPr>
    <w:rPr>
      <w:rFonts w:ascii="Verdana" w:eastAsia="Verdana" w:hAnsi="Verdana" w:cs="Verdana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6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after="6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197" w:lineRule="exact"/>
    </w:pPr>
    <w:rPr>
      <w:rFonts w:ascii="Verdana" w:eastAsia="Verdana" w:hAnsi="Verdana" w:cs="Verdana"/>
      <w:i/>
      <w:iCs/>
      <w:sz w:val="14"/>
      <w:szCs w:val="14"/>
    </w:rPr>
  </w:style>
  <w:style w:type="paragraph" w:styleId="32">
    <w:name w:val="toc 3"/>
    <w:basedOn w:val="a"/>
    <w:link w:val="31"/>
    <w:autoRedefine/>
    <w:pPr>
      <w:shd w:val="clear" w:color="auto" w:fill="FFFFFF"/>
      <w:spacing w:before="420" w:line="365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8">
    <w:name w:val="Основной текст8"/>
    <w:basedOn w:val="a"/>
    <w:link w:val="ab"/>
    <w:pPr>
      <w:shd w:val="clear" w:color="auto" w:fill="FFFFFF"/>
      <w:spacing w:before="180" w:after="60" w:line="216" w:lineRule="exact"/>
      <w:ind w:hanging="86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0" w:line="216" w:lineRule="exact"/>
      <w:ind w:hanging="1820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21" w:lineRule="exact"/>
      <w:ind w:hanging="560"/>
    </w:pPr>
    <w:rPr>
      <w:rFonts w:ascii="Verdana" w:eastAsia="Verdana" w:hAnsi="Verdana" w:cs="Verdana"/>
      <w:sz w:val="17"/>
      <w:szCs w:val="17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192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168" w:lineRule="exact"/>
      <w:jc w:val="both"/>
    </w:pPr>
    <w:rPr>
      <w:rFonts w:ascii="Verdana" w:eastAsia="Verdana" w:hAnsi="Verdana" w:cs="Verdana"/>
      <w:sz w:val="12"/>
      <w:szCs w:val="1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360" w:line="192" w:lineRule="exact"/>
      <w:jc w:val="both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60" w:after="180" w:line="240" w:lineRule="exact"/>
      <w:jc w:val="center"/>
      <w:outlineLvl w:val="2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80" w:line="192" w:lineRule="exac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178" w:lineRule="exact"/>
      <w:jc w:val="both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line="0" w:lineRule="atLeast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16"/>
      <w:szCs w:val="16"/>
    </w:rPr>
  </w:style>
  <w:style w:type="paragraph" w:styleId="46">
    <w:name w:val="toc 4"/>
    <w:basedOn w:val="a"/>
    <w:autoRedefine/>
    <w:pPr>
      <w:shd w:val="clear" w:color="auto" w:fill="FFFFFF"/>
      <w:spacing w:before="420" w:line="365" w:lineRule="exact"/>
      <w:jc w:val="both"/>
    </w:pPr>
    <w:rPr>
      <w:rFonts w:ascii="Verdana" w:eastAsia="Verdana" w:hAnsi="Verdana" w:cs="Verdana"/>
      <w:sz w:val="19"/>
      <w:szCs w:val="19"/>
    </w:rPr>
  </w:style>
  <w:style w:type="paragraph" w:styleId="af2">
    <w:name w:val="header"/>
    <w:basedOn w:val="a"/>
    <w:link w:val="af3"/>
    <w:uiPriority w:val="99"/>
    <w:unhideWhenUsed/>
    <w:rsid w:val="00086E5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6E5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86E5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6E52"/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B743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43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9B2E-9D09-4766-B53F-B897524D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Гамалеева</dc:creator>
  <cp:lastModifiedBy>Маргарита Гамалеева</cp:lastModifiedBy>
  <cp:revision>3</cp:revision>
  <cp:lastPrinted>2018-05-08T10:15:00Z</cp:lastPrinted>
  <dcterms:created xsi:type="dcterms:W3CDTF">2018-05-08T11:25:00Z</dcterms:created>
  <dcterms:modified xsi:type="dcterms:W3CDTF">2018-05-08T11:26:00Z</dcterms:modified>
</cp:coreProperties>
</file>